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82E5C" w14:textId="77777777" w:rsidR="00AE5CE5" w:rsidRDefault="00000000">
      <w:pPr>
        <w:spacing w:before="76"/>
        <w:ind w:right="7"/>
        <w:jc w:val="center"/>
        <w:rPr>
          <w:b/>
          <w:sz w:val="36"/>
          <w:szCs w:val="36"/>
        </w:rPr>
      </w:pPr>
      <w:r w:rsidRPr="00AE5CE5">
        <w:rPr>
          <w:b/>
          <w:sz w:val="36"/>
          <w:szCs w:val="36"/>
        </w:rPr>
        <w:t>Допуск</w:t>
      </w:r>
      <w:r w:rsidRPr="00AE5CE5">
        <w:rPr>
          <w:b/>
          <w:spacing w:val="-4"/>
          <w:sz w:val="36"/>
          <w:szCs w:val="36"/>
        </w:rPr>
        <w:t xml:space="preserve"> </w:t>
      </w:r>
      <w:r w:rsidRPr="00AE5CE5">
        <w:rPr>
          <w:b/>
          <w:sz w:val="36"/>
          <w:szCs w:val="36"/>
        </w:rPr>
        <w:t>к</w:t>
      </w:r>
      <w:r w:rsidRPr="00AE5CE5">
        <w:rPr>
          <w:b/>
          <w:spacing w:val="-4"/>
          <w:sz w:val="36"/>
          <w:szCs w:val="36"/>
        </w:rPr>
        <w:t xml:space="preserve"> </w:t>
      </w:r>
      <w:r w:rsidRPr="00AE5CE5">
        <w:rPr>
          <w:b/>
          <w:sz w:val="36"/>
          <w:szCs w:val="36"/>
        </w:rPr>
        <w:t>ГИА-9</w:t>
      </w:r>
      <w:r w:rsidRPr="00AE5CE5">
        <w:rPr>
          <w:b/>
          <w:spacing w:val="2"/>
          <w:sz w:val="36"/>
          <w:szCs w:val="36"/>
        </w:rPr>
        <w:t xml:space="preserve"> </w:t>
      </w:r>
    </w:p>
    <w:p w14:paraId="5F5C6C6E" w14:textId="6ECF20BF" w:rsidR="00EF1200" w:rsidRPr="00AE5CE5" w:rsidRDefault="00000000">
      <w:pPr>
        <w:spacing w:before="76"/>
        <w:ind w:right="7"/>
        <w:jc w:val="center"/>
        <w:rPr>
          <w:b/>
          <w:sz w:val="36"/>
          <w:szCs w:val="36"/>
        </w:rPr>
      </w:pPr>
      <w:r w:rsidRPr="00AE5CE5">
        <w:rPr>
          <w:b/>
          <w:sz w:val="36"/>
          <w:szCs w:val="36"/>
        </w:rPr>
        <w:t>Итоговое</w:t>
      </w:r>
      <w:r w:rsidRPr="00AE5CE5">
        <w:rPr>
          <w:b/>
          <w:spacing w:val="-4"/>
          <w:sz w:val="36"/>
          <w:szCs w:val="36"/>
        </w:rPr>
        <w:t xml:space="preserve"> </w:t>
      </w:r>
      <w:r w:rsidRPr="00AE5CE5">
        <w:rPr>
          <w:b/>
          <w:sz w:val="36"/>
          <w:szCs w:val="36"/>
        </w:rPr>
        <w:t>собеседование</w:t>
      </w:r>
      <w:r w:rsidRPr="00AE5CE5">
        <w:rPr>
          <w:b/>
          <w:spacing w:val="-4"/>
          <w:sz w:val="36"/>
          <w:szCs w:val="36"/>
        </w:rPr>
        <w:t xml:space="preserve"> </w:t>
      </w:r>
      <w:r w:rsidRPr="00AE5CE5">
        <w:rPr>
          <w:b/>
          <w:sz w:val="36"/>
          <w:szCs w:val="36"/>
        </w:rPr>
        <w:t>по</w:t>
      </w:r>
      <w:r w:rsidRPr="00AE5CE5">
        <w:rPr>
          <w:b/>
          <w:spacing w:val="-3"/>
          <w:sz w:val="36"/>
          <w:szCs w:val="36"/>
        </w:rPr>
        <w:t xml:space="preserve"> </w:t>
      </w:r>
      <w:r w:rsidRPr="00AE5CE5">
        <w:rPr>
          <w:b/>
          <w:sz w:val="36"/>
          <w:szCs w:val="36"/>
        </w:rPr>
        <w:t>русскому</w:t>
      </w:r>
      <w:r w:rsidRPr="00AE5CE5">
        <w:rPr>
          <w:b/>
          <w:spacing w:val="-3"/>
          <w:sz w:val="36"/>
          <w:szCs w:val="36"/>
        </w:rPr>
        <w:t xml:space="preserve"> </w:t>
      </w:r>
      <w:r w:rsidRPr="00AE5CE5">
        <w:rPr>
          <w:b/>
          <w:spacing w:val="-2"/>
          <w:sz w:val="36"/>
          <w:szCs w:val="36"/>
        </w:rPr>
        <w:t>языку.</w:t>
      </w:r>
    </w:p>
    <w:p w14:paraId="77B8AA99" w14:textId="77777777" w:rsidR="00EF1200" w:rsidRDefault="00000000">
      <w:pPr>
        <w:tabs>
          <w:tab w:val="left" w:pos="9454"/>
        </w:tabs>
        <w:spacing w:before="178"/>
        <w:ind w:left="103" w:right="109"/>
        <w:jc w:val="both"/>
        <w:rPr>
          <w:sz w:val="28"/>
        </w:rPr>
      </w:pPr>
      <w:r>
        <w:rPr>
          <w:b/>
          <w:sz w:val="28"/>
        </w:rPr>
        <w:t>Итоговое собеседование по русскому языку является условием допуска к государственной итоговой аттестации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 xml:space="preserve">по образовательным программам </w:t>
      </w:r>
      <w:r>
        <w:rPr>
          <w:sz w:val="28"/>
          <w:u w:val="single" w:color="5D5D5D"/>
        </w:rPr>
        <w:t>основного</w:t>
      </w:r>
      <w:r>
        <w:rPr>
          <w:spacing w:val="-6"/>
          <w:sz w:val="28"/>
          <w:u w:val="single" w:color="5D5D5D"/>
        </w:rPr>
        <w:t xml:space="preserve"> </w:t>
      </w:r>
      <w:r>
        <w:rPr>
          <w:sz w:val="28"/>
          <w:u w:val="single" w:color="5D5D5D"/>
        </w:rPr>
        <w:t>общего</w:t>
      </w:r>
      <w:r>
        <w:rPr>
          <w:spacing w:val="-4"/>
          <w:sz w:val="28"/>
          <w:u w:val="single" w:color="5D5D5D"/>
        </w:rPr>
        <w:t xml:space="preserve"> </w:t>
      </w:r>
      <w:r>
        <w:rPr>
          <w:sz w:val="28"/>
          <w:u w:val="single" w:color="5D5D5D"/>
        </w:rPr>
        <w:t>образования</w:t>
      </w:r>
      <w:r>
        <w:rPr>
          <w:spacing w:val="-5"/>
          <w:sz w:val="28"/>
          <w:u w:val="single" w:color="5D5D5D"/>
        </w:rPr>
        <w:t xml:space="preserve"> </w:t>
      </w:r>
      <w:r>
        <w:rPr>
          <w:sz w:val="28"/>
          <w:u w:val="single" w:color="5D5D5D"/>
        </w:rPr>
        <w:t>для</w:t>
      </w:r>
      <w:r>
        <w:rPr>
          <w:spacing w:val="-5"/>
          <w:sz w:val="28"/>
          <w:u w:val="single" w:color="5D5D5D"/>
        </w:rPr>
        <w:t xml:space="preserve"> </w:t>
      </w:r>
      <w:r>
        <w:rPr>
          <w:sz w:val="28"/>
          <w:u w:val="single" w:color="5D5D5D"/>
        </w:rPr>
        <w:t>обучающихся</w:t>
      </w:r>
      <w:r>
        <w:rPr>
          <w:spacing w:val="-5"/>
          <w:sz w:val="28"/>
          <w:u w:val="single" w:color="5D5D5D"/>
        </w:rPr>
        <w:t xml:space="preserve"> </w:t>
      </w:r>
      <w:r>
        <w:rPr>
          <w:sz w:val="28"/>
          <w:u w:val="single" w:color="5D5D5D"/>
        </w:rPr>
        <w:t>IХ</w:t>
      </w:r>
      <w:r>
        <w:rPr>
          <w:spacing w:val="-4"/>
          <w:sz w:val="28"/>
          <w:u w:val="single" w:color="5D5D5D"/>
        </w:rPr>
        <w:t xml:space="preserve"> </w:t>
      </w:r>
      <w:r>
        <w:rPr>
          <w:spacing w:val="-2"/>
          <w:sz w:val="28"/>
          <w:u w:val="single" w:color="5D5D5D"/>
        </w:rPr>
        <w:t>классов.</w:t>
      </w:r>
      <w:r>
        <w:rPr>
          <w:sz w:val="28"/>
          <w:u w:val="single" w:color="5D5D5D"/>
        </w:rPr>
        <w:tab/>
      </w:r>
    </w:p>
    <w:p w14:paraId="0275AC57" w14:textId="77777777" w:rsidR="00EF1200" w:rsidRDefault="00000000">
      <w:pPr>
        <w:pStyle w:val="1"/>
        <w:spacing w:before="322"/>
      </w:pPr>
      <w:r>
        <w:t>Сроки</w:t>
      </w:r>
      <w:r>
        <w:rPr>
          <w:spacing w:val="-3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собеседования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учебном</w:t>
      </w:r>
      <w:r>
        <w:rPr>
          <w:spacing w:val="-2"/>
        </w:rPr>
        <w:t xml:space="preserve"> году:</w:t>
      </w:r>
    </w:p>
    <w:p w14:paraId="776149B6" w14:textId="77777777" w:rsidR="00EF1200" w:rsidRDefault="00000000">
      <w:pPr>
        <w:pStyle w:val="a4"/>
        <w:numPr>
          <w:ilvl w:val="0"/>
          <w:numId w:val="1"/>
        </w:numPr>
        <w:tabs>
          <w:tab w:val="left" w:pos="822"/>
        </w:tabs>
        <w:ind w:left="822" w:hanging="359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12</w:t>
      </w:r>
      <w:r>
        <w:rPr>
          <w:rFonts w:ascii="Times New Roman" w:hAnsi="Times New Roman"/>
          <w:spacing w:val="-2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февраля</w:t>
      </w:r>
      <w:r>
        <w:rPr>
          <w:rFonts w:ascii="Times New Roman" w:hAnsi="Times New Roman"/>
          <w:spacing w:val="-3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2025</w:t>
      </w:r>
      <w:r>
        <w:rPr>
          <w:rFonts w:ascii="Times New Roman" w:hAnsi="Times New Roman"/>
          <w:spacing w:val="-2"/>
          <w:sz w:val="28"/>
          <w:u w:val="single"/>
        </w:rPr>
        <w:t xml:space="preserve"> </w:t>
      </w:r>
      <w:r>
        <w:rPr>
          <w:rFonts w:ascii="Times New Roman" w:hAnsi="Times New Roman"/>
          <w:spacing w:val="-4"/>
          <w:sz w:val="28"/>
          <w:u w:val="single"/>
        </w:rPr>
        <w:t>года</w:t>
      </w:r>
    </w:p>
    <w:p w14:paraId="6A55CF97" w14:textId="77777777" w:rsidR="00EF1200" w:rsidRDefault="00000000">
      <w:pPr>
        <w:pStyle w:val="1"/>
      </w:pPr>
      <w:r>
        <w:t>Дополнительные</w:t>
      </w:r>
      <w:r>
        <w:rPr>
          <w:spacing w:val="-14"/>
        </w:rPr>
        <w:t xml:space="preserve"> </w:t>
      </w:r>
      <w:r>
        <w:rPr>
          <w:spacing w:val="-2"/>
        </w:rPr>
        <w:t>периоды:</w:t>
      </w:r>
    </w:p>
    <w:p w14:paraId="7909CA2A" w14:textId="77777777" w:rsidR="00EF1200" w:rsidRDefault="00000000">
      <w:pPr>
        <w:pStyle w:val="a4"/>
        <w:numPr>
          <w:ilvl w:val="0"/>
          <w:numId w:val="1"/>
        </w:numPr>
        <w:tabs>
          <w:tab w:val="left" w:pos="822"/>
        </w:tabs>
        <w:spacing w:before="280"/>
        <w:ind w:left="822" w:hanging="359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12</w:t>
      </w:r>
      <w:r>
        <w:rPr>
          <w:rFonts w:ascii="Times New Roman" w:hAnsi="Times New Roman"/>
          <w:spacing w:val="-2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марта</w:t>
      </w:r>
      <w:r>
        <w:rPr>
          <w:rFonts w:ascii="Times New Roman" w:hAnsi="Times New Roman"/>
          <w:spacing w:val="-2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2025</w:t>
      </w:r>
      <w:r>
        <w:rPr>
          <w:rFonts w:ascii="Times New Roman" w:hAnsi="Times New Roman"/>
          <w:spacing w:val="-1"/>
          <w:sz w:val="28"/>
          <w:u w:val="single"/>
        </w:rPr>
        <w:t xml:space="preserve"> </w:t>
      </w:r>
      <w:r>
        <w:rPr>
          <w:rFonts w:ascii="Times New Roman" w:hAnsi="Times New Roman"/>
          <w:spacing w:val="-4"/>
          <w:sz w:val="28"/>
          <w:u w:val="single"/>
        </w:rPr>
        <w:t>года</w:t>
      </w:r>
    </w:p>
    <w:p w14:paraId="079DA632" w14:textId="77777777" w:rsidR="00EF1200" w:rsidRDefault="00000000">
      <w:pPr>
        <w:pStyle w:val="a4"/>
        <w:numPr>
          <w:ilvl w:val="0"/>
          <w:numId w:val="1"/>
        </w:numPr>
        <w:tabs>
          <w:tab w:val="left" w:pos="822"/>
        </w:tabs>
        <w:ind w:left="822" w:hanging="359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21</w:t>
      </w:r>
      <w:r>
        <w:rPr>
          <w:rFonts w:ascii="Times New Roman" w:hAnsi="Times New Roman"/>
          <w:spacing w:val="-2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апреля</w:t>
      </w:r>
      <w:r>
        <w:rPr>
          <w:rFonts w:ascii="Times New Roman" w:hAnsi="Times New Roman"/>
          <w:spacing w:val="-3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2025</w:t>
      </w:r>
      <w:r>
        <w:rPr>
          <w:rFonts w:ascii="Times New Roman" w:hAnsi="Times New Roman"/>
          <w:spacing w:val="-1"/>
          <w:sz w:val="28"/>
          <w:u w:val="single"/>
        </w:rPr>
        <w:t xml:space="preserve"> </w:t>
      </w:r>
      <w:r>
        <w:rPr>
          <w:rFonts w:ascii="Times New Roman" w:hAnsi="Times New Roman"/>
          <w:spacing w:val="-4"/>
          <w:sz w:val="28"/>
          <w:u w:val="single"/>
        </w:rPr>
        <w:t>года</w:t>
      </w:r>
    </w:p>
    <w:p w14:paraId="45FD863C" w14:textId="77777777" w:rsidR="00EF1200" w:rsidRDefault="00EF1200">
      <w:pPr>
        <w:rPr>
          <w:sz w:val="24"/>
        </w:rPr>
      </w:pPr>
    </w:p>
    <w:p w14:paraId="2A137CDF" w14:textId="77777777" w:rsidR="00EF1200" w:rsidRDefault="00EF1200">
      <w:pPr>
        <w:spacing w:before="87"/>
        <w:rPr>
          <w:sz w:val="24"/>
        </w:rPr>
      </w:pPr>
    </w:p>
    <w:p w14:paraId="48AA3F05" w14:textId="77777777" w:rsidR="00EF1200" w:rsidRDefault="00000000">
      <w:pPr>
        <w:pStyle w:val="a4"/>
        <w:numPr>
          <w:ilvl w:val="0"/>
          <w:numId w:val="1"/>
        </w:numPr>
        <w:tabs>
          <w:tab w:val="left" w:pos="822"/>
        </w:tabs>
        <w:spacing w:line="247" w:lineRule="auto"/>
        <w:ind w:left="822" w:right="115"/>
        <w:rPr>
          <w:sz w:val="24"/>
        </w:rPr>
      </w:pPr>
      <w:r>
        <w:rPr>
          <w:sz w:val="24"/>
        </w:rPr>
        <w:t>Итоговое собеседование по русскому языку (далее ИС-9) как условие допуска к государственной итоговой аттестации по образовательным программам основного общего образования (далее – ГИА-9) в 2024-2025 учебном году проводится для обучающихся IX классов.</w:t>
      </w:r>
    </w:p>
    <w:p w14:paraId="46406BA6" w14:textId="77777777" w:rsidR="00EF1200" w:rsidRDefault="00EF1200">
      <w:pPr>
        <w:pStyle w:val="a3"/>
        <w:spacing w:before="66"/>
      </w:pPr>
    </w:p>
    <w:p w14:paraId="306E8810" w14:textId="77777777" w:rsidR="00EF1200" w:rsidRDefault="00000000">
      <w:pPr>
        <w:pStyle w:val="a4"/>
        <w:numPr>
          <w:ilvl w:val="0"/>
          <w:numId w:val="1"/>
        </w:numPr>
        <w:tabs>
          <w:tab w:val="left" w:pos="823"/>
        </w:tabs>
        <w:spacing w:line="247" w:lineRule="auto"/>
        <w:ind w:right="114"/>
        <w:rPr>
          <w:sz w:val="24"/>
        </w:rPr>
      </w:pPr>
      <w:r>
        <w:rPr>
          <w:sz w:val="24"/>
        </w:rPr>
        <w:t>ИС-9 проводится 12 февраля 2025 года в образовательных организациях по текстам, темам и заданиям, сформированным по часовым поясам Рособрнадзором. Продолжительность проведения ИС-9 для каждого участника итогового собеседования составляет в среднем 15 минут. Для участников ИС-9 с ОВЗ, детей-инвалидов и инвалидов продолжительность проведения собеседования увеличивается на 30 минут.</w:t>
      </w:r>
    </w:p>
    <w:p w14:paraId="1B668F9A" w14:textId="77777777" w:rsidR="00EF1200" w:rsidRDefault="00EF1200">
      <w:pPr>
        <w:pStyle w:val="a3"/>
        <w:spacing w:before="65"/>
      </w:pPr>
    </w:p>
    <w:p w14:paraId="489FCCDA" w14:textId="77777777" w:rsidR="00EF1200" w:rsidRDefault="00000000">
      <w:pPr>
        <w:pStyle w:val="a4"/>
        <w:numPr>
          <w:ilvl w:val="0"/>
          <w:numId w:val="1"/>
        </w:numPr>
        <w:tabs>
          <w:tab w:val="left" w:pos="823"/>
        </w:tabs>
        <w:spacing w:line="247" w:lineRule="auto"/>
        <w:ind w:right="115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неудовлетворительного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7"/>
          <w:sz w:val="24"/>
        </w:rPr>
        <w:t xml:space="preserve"> </w:t>
      </w:r>
      <w:r>
        <w:rPr>
          <w:sz w:val="24"/>
        </w:rPr>
        <w:t>(«незачет») за итоговое собеседование участник вправе пересдать итоговое собеседование в текущем учебном году, но не более двух раз и только в дополнительные сроки, предусмотренные расписанием проведения итогового собеседования.</w:t>
      </w:r>
    </w:p>
    <w:p w14:paraId="3582B318" w14:textId="77777777" w:rsidR="00EF1200" w:rsidRDefault="00EF1200">
      <w:pPr>
        <w:pStyle w:val="a3"/>
        <w:spacing w:before="66"/>
      </w:pPr>
    </w:p>
    <w:p w14:paraId="721D68C5" w14:textId="77777777" w:rsidR="00EF1200" w:rsidRDefault="00000000">
      <w:pPr>
        <w:pStyle w:val="a4"/>
        <w:numPr>
          <w:ilvl w:val="0"/>
          <w:numId w:val="1"/>
        </w:numPr>
        <w:tabs>
          <w:tab w:val="left" w:pos="822"/>
        </w:tabs>
        <w:spacing w:before="1" w:line="247" w:lineRule="auto"/>
        <w:ind w:left="822" w:right="108"/>
        <w:rPr>
          <w:sz w:val="24"/>
        </w:rPr>
      </w:pPr>
      <w:r>
        <w:rPr>
          <w:sz w:val="24"/>
        </w:rPr>
        <w:t xml:space="preserve">Повторно допускаются к итоговому собеседованию в дополнительные сроки в текущем учебном году следующие </w:t>
      </w:r>
      <w:r>
        <w:rPr>
          <w:spacing w:val="-2"/>
          <w:sz w:val="24"/>
        </w:rPr>
        <w:t>участники:</w:t>
      </w:r>
    </w:p>
    <w:p w14:paraId="6D495196" w14:textId="77777777" w:rsidR="00EF1200" w:rsidRDefault="00000000">
      <w:pPr>
        <w:pStyle w:val="a4"/>
        <w:numPr>
          <w:ilvl w:val="0"/>
          <w:numId w:val="1"/>
        </w:numPr>
        <w:tabs>
          <w:tab w:val="left" w:pos="822"/>
        </w:tabs>
        <w:spacing w:before="28" w:line="247" w:lineRule="auto"/>
        <w:ind w:left="822" w:right="117"/>
        <w:rPr>
          <w:sz w:val="24"/>
        </w:rPr>
      </w:pPr>
      <w:r>
        <w:rPr>
          <w:sz w:val="24"/>
        </w:rPr>
        <w:t>• получившие по итоговому собеседованию неудовлетворительный результат («незачет»);</w:t>
      </w:r>
    </w:p>
    <w:p w14:paraId="30CBE9CB" w14:textId="77777777" w:rsidR="00EF1200" w:rsidRDefault="00000000">
      <w:pPr>
        <w:pStyle w:val="a4"/>
        <w:numPr>
          <w:ilvl w:val="0"/>
          <w:numId w:val="1"/>
        </w:numPr>
        <w:tabs>
          <w:tab w:val="left" w:pos="822"/>
        </w:tabs>
        <w:spacing w:before="29" w:line="247" w:lineRule="auto"/>
        <w:ind w:left="822" w:right="112"/>
        <w:rPr>
          <w:sz w:val="24"/>
        </w:rPr>
      </w:pPr>
      <w:r>
        <w:rPr>
          <w:sz w:val="24"/>
        </w:rPr>
        <w:t xml:space="preserve">• не явившиеся на итоговое собеседование по уважительным причинам (болезнь или иные обстоятельства), подтвержденным </w:t>
      </w:r>
      <w:r>
        <w:rPr>
          <w:spacing w:val="-2"/>
          <w:sz w:val="24"/>
        </w:rPr>
        <w:t>документально;</w:t>
      </w:r>
    </w:p>
    <w:p w14:paraId="19D4E5CB" w14:textId="77777777" w:rsidR="00EF1200" w:rsidRDefault="00000000">
      <w:pPr>
        <w:pStyle w:val="a4"/>
        <w:numPr>
          <w:ilvl w:val="0"/>
          <w:numId w:val="1"/>
        </w:numPr>
        <w:tabs>
          <w:tab w:val="left" w:pos="823"/>
        </w:tabs>
        <w:spacing w:before="29" w:line="247" w:lineRule="auto"/>
        <w:ind w:right="112"/>
        <w:rPr>
          <w:sz w:val="24"/>
        </w:rPr>
      </w:pPr>
      <w:r>
        <w:rPr>
          <w:sz w:val="24"/>
        </w:rPr>
        <w:t xml:space="preserve">• не завершившие итоговое собеседование по уважительным причинам (болезнь или иные обстоятельства), подтвержденным </w:t>
      </w:r>
      <w:r>
        <w:rPr>
          <w:spacing w:val="-2"/>
          <w:sz w:val="24"/>
        </w:rPr>
        <w:t>документально.</w:t>
      </w:r>
    </w:p>
    <w:p w14:paraId="17805672" w14:textId="77777777" w:rsidR="00EF1200" w:rsidRDefault="00EF1200">
      <w:pPr>
        <w:spacing w:line="247" w:lineRule="auto"/>
        <w:jc w:val="both"/>
        <w:rPr>
          <w:sz w:val="24"/>
        </w:rPr>
        <w:sectPr w:rsidR="00EF1200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14:paraId="318101A5" w14:textId="77777777" w:rsidR="00EF1200" w:rsidRDefault="00000000">
      <w:pPr>
        <w:pStyle w:val="a4"/>
        <w:numPr>
          <w:ilvl w:val="0"/>
          <w:numId w:val="1"/>
        </w:numPr>
        <w:tabs>
          <w:tab w:val="left" w:pos="822"/>
        </w:tabs>
        <w:spacing w:before="84" w:line="247" w:lineRule="auto"/>
        <w:ind w:left="822" w:right="123"/>
        <w:jc w:val="left"/>
        <w:rPr>
          <w:sz w:val="24"/>
        </w:rPr>
      </w:pPr>
      <w:r>
        <w:rPr>
          <w:sz w:val="24"/>
        </w:rPr>
        <w:lastRenderedPageBreak/>
        <w:t xml:space="preserve">Действие результата итогового собеседования как допуска к ГИА – </w:t>
      </w:r>
      <w:r>
        <w:rPr>
          <w:spacing w:val="-2"/>
          <w:sz w:val="24"/>
        </w:rPr>
        <w:t>бессрочно.</w:t>
      </w:r>
    </w:p>
    <w:p w14:paraId="3D28F38E" w14:textId="77777777" w:rsidR="00EF1200" w:rsidRDefault="00EF1200">
      <w:pPr>
        <w:pStyle w:val="a3"/>
        <w:spacing w:before="269"/>
      </w:pPr>
    </w:p>
    <w:p w14:paraId="6714558A" w14:textId="77777777" w:rsidR="00EF1200" w:rsidRDefault="00000000">
      <w:pPr>
        <w:pStyle w:val="a3"/>
        <w:ind w:left="102"/>
        <w:rPr>
          <w:rFonts w:ascii="Times New Roman" w:hAnsi="Times New Roman"/>
        </w:rPr>
      </w:pPr>
      <w:r>
        <w:rPr>
          <w:rFonts w:ascii="Times New Roman" w:hAnsi="Times New Roman"/>
        </w:rPr>
        <w:t>Информация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сроках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месте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проведения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итогового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2"/>
        </w:rPr>
        <w:t>собеседования:</w:t>
      </w:r>
    </w:p>
    <w:p w14:paraId="12228FDD" w14:textId="77777777" w:rsidR="00EF1200" w:rsidRDefault="00000000">
      <w:pPr>
        <w:ind w:left="102"/>
        <w:rPr>
          <w:sz w:val="24"/>
        </w:rPr>
      </w:pPr>
      <w:r>
        <w:rPr>
          <w:b/>
          <w:sz w:val="24"/>
        </w:rPr>
        <w:t>Основной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12.02.2025</w:t>
      </w:r>
      <w:r>
        <w:rPr>
          <w:spacing w:val="-4"/>
          <w:sz w:val="24"/>
        </w:rPr>
        <w:t xml:space="preserve"> </w:t>
      </w:r>
      <w:r>
        <w:rPr>
          <w:sz w:val="24"/>
        </w:rPr>
        <w:t>(вторая</w:t>
      </w:r>
      <w:r>
        <w:rPr>
          <w:spacing w:val="-5"/>
          <w:sz w:val="24"/>
        </w:rPr>
        <w:t xml:space="preserve"> </w:t>
      </w:r>
      <w:r>
        <w:rPr>
          <w:sz w:val="24"/>
        </w:rPr>
        <w:t>среда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февраля),</w:t>
      </w:r>
    </w:p>
    <w:p w14:paraId="52F5C702" w14:textId="77777777" w:rsidR="00EF1200" w:rsidRDefault="00EF1200">
      <w:pPr>
        <w:spacing w:before="4"/>
        <w:rPr>
          <w:sz w:val="24"/>
        </w:rPr>
      </w:pPr>
    </w:p>
    <w:p w14:paraId="39E07AA2" w14:textId="77777777" w:rsidR="00EF1200" w:rsidRDefault="00000000">
      <w:pPr>
        <w:ind w:left="103"/>
        <w:rPr>
          <w:sz w:val="24"/>
        </w:rPr>
      </w:pPr>
      <w:r>
        <w:rPr>
          <w:b/>
          <w:sz w:val="24"/>
        </w:rPr>
        <w:t>дополнительные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вторая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6"/>
          <w:sz w:val="24"/>
        </w:rPr>
        <w:t xml:space="preserve"> </w:t>
      </w:r>
      <w:r>
        <w:rPr>
          <w:sz w:val="24"/>
        </w:rPr>
        <w:t>среда</w:t>
      </w:r>
      <w:r>
        <w:rPr>
          <w:spacing w:val="-7"/>
          <w:sz w:val="24"/>
        </w:rPr>
        <w:t xml:space="preserve"> </w:t>
      </w:r>
      <w:r>
        <w:rPr>
          <w:sz w:val="24"/>
        </w:rPr>
        <w:t>марта,</w:t>
      </w:r>
      <w:r>
        <w:rPr>
          <w:spacing w:val="-2"/>
          <w:sz w:val="24"/>
        </w:rPr>
        <w:t xml:space="preserve"> </w:t>
      </w:r>
      <w:r>
        <w:rPr>
          <w:sz w:val="24"/>
        </w:rPr>
        <w:t>третий</w:t>
      </w:r>
      <w:r>
        <w:rPr>
          <w:spacing w:val="-6"/>
          <w:sz w:val="24"/>
        </w:rPr>
        <w:t xml:space="preserve"> </w:t>
      </w:r>
      <w:r>
        <w:rPr>
          <w:sz w:val="24"/>
        </w:rPr>
        <w:t>понедельник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апреля.</w:t>
      </w:r>
    </w:p>
    <w:p w14:paraId="73CD69B2" w14:textId="77777777" w:rsidR="00EF1200" w:rsidRDefault="00EF1200">
      <w:pPr>
        <w:rPr>
          <w:sz w:val="24"/>
        </w:rPr>
      </w:pPr>
    </w:p>
    <w:p w14:paraId="2A5CD17E" w14:textId="77777777" w:rsidR="00EF1200" w:rsidRDefault="00EF1200">
      <w:pPr>
        <w:spacing w:before="4"/>
        <w:rPr>
          <w:sz w:val="24"/>
        </w:rPr>
      </w:pPr>
    </w:p>
    <w:p w14:paraId="45DDA41E" w14:textId="77777777" w:rsidR="00EF1200" w:rsidRDefault="00000000">
      <w:pPr>
        <w:pStyle w:val="a3"/>
        <w:ind w:left="103"/>
        <w:rPr>
          <w:rFonts w:ascii="Times New Roman" w:hAnsi="Times New Roman"/>
        </w:rPr>
      </w:pPr>
      <w:r>
        <w:rPr>
          <w:rFonts w:ascii="Times New Roman" w:hAnsi="Times New Roman"/>
        </w:rPr>
        <w:t>Итоговое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собеседование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проводится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комплектам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тем,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текстов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заданий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ИС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(КИМ), сформированным Рособрнадзором.</w:t>
      </w:r>
    </w:p>
    <w:p w14:paraId="62EDE877" w14:textId="77777777" w:rsidR="00EF1200" w:rsidRDefault="00000000">
      <w:pPr>
        <w:pStyle w:val="a3"/>
        <w:spacing w:before="1"/>
        <w:ind w:left="103" w:right="40"/>
        <w:rPr>
          <w:rFonts w:ascii="Times New Roman" w:hAnsi="Times New Roman"/>
        </w:rPr>
      </w:pPr>
      <w:r>
        <w:rPr>
          <w:rFonts w:ascii="Times New Roman" w:hAnsi="Times New Roman"/>
        </w:rPr>
        <w:t>Итоговое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собеседование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проводится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смену,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начало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9:30,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продолжительность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для одного участника – 15 минут.</w:t>
      </w:r>
    </w:p>
    <w:p w14:paraId="5BFC07B4" w14:textId="77777777" w:rsidR="00EF1200" w:rsidRDefault="00EF1200">
      <w:pPr>
        <w:rPr>
          <w:sz w:val="24"/>
        </w:rPr>
      </w:pPr>
    </w:p>
    <w:p w14:paraId="6EC0627F" w14:textId="77777777" w:rsidR="00EF1200" w:rsidRDefault="00EF1200">
      <w:pPr>
        <w:spacing w:before="3"/>
        <w:rPr>
          <w:sz w:val="24"/>
        </w:rPr>
      </w:pPr>
    </w:p>
    <w:p w14:paraId="658FA7BB" w14:textId="77777777" w:rsidR="00EF1200" w:rsidRDefault="00000000">
      <w:pPr>
        <w:pStyle w:val="a3"/>
        <w:spacing w:before="1"/>
        <w:ind w:left="103" w:right="40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участие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итоговом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собеседовании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выпускники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подают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школе,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которой обучаются, не позднее, чем за 2 недели до даты проведения собеседования.</w:t>
      </w:r>
    </w:p>
    <w:p w14:paraId="5322AC0A" w14:textId="77777777" w:rsidR="00EF1200" w:rsidRDefault="00EF1200">
      <w:pPr>
        <w:spacing w:before="3"/>
        <w:rPr>
          <w:sz w:val="24"/>
        </w:rPr>
      </w:pPr>
    </w:p>
    <w:p w14:paraId="742EE62E" w14:textId="77777777" w:rsidR="00EF1200" w:rsidRDefault="00000000">
      <w:pPr>
        <w:pStyle w:val="a3"/>
        <w:spacing w:before="1"/>
        <w:ind w:left="103" w:right="135"/>
        <w:rPr>
          <w:rFonts w:ascii="Times New Roman" w:hAnsi="Times New Roman"/>
        </w:rPr>
      </w:pPr>
      <w:r>
        <w:rPr>
          <w:rFonts w:ascii="Times New Roman" w:hAnsi="Times New Roman"/>
        </w:rPr>
        <w:t>Время (сроки), место и порядок информирования (ознакомления) с результатами итогового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собеседования,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также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результатах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итогового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собеседования,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 xml:space="preserve">полученных </w:t>
      </w:r>
      <w:r>
        <w:rPr>
          <w:rFonts w:ascii="Times New Roman" w:hAnsi="Times New Roman"/>
          <w:spacing w:val="-2"/>
        </w:rPr>
        <w:t>обучающимися:</w:t>
      </w:r>
    </w:p>
    <w:p w14:paraId="464157CA" w14:textId="29EC3760" w:rsidR="00EF1200" w:rsidRDefault="00000000">
      <w:pPr>
        <w:pStyle w:val="a3"/>
        <w:ind w:left="103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результатами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итогового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собеседования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участники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будут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ознакомлены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течение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 xml:space="preserve">одного дня по окончании проверки ответов участников (на следующий день после проведения собеседования) учителями-предметниками, классными руководителями или представителями администрации в </w:t>
      </w:r>
      <w:r w:rsidR="00AE5CE5">
        <w:rPr>
          <w:rFonts w:ascii="Times New Roman" w:hAnsi="Times New Roman"/>
        </w:rPr>
        <w:t>МОУ СОШ №5 п.Карымское.</w:t>
      </w:r>
    </w:p>
    <w:p w14:paraId="53D1BB92" w14:textId="77777777" w:rsidR="00EF1200" w:rsidRDefault="00EF1200">
      <w:pPr>
        <w:spacing w:before="4"/>
        <w:rPr>
          <w:sz w:val="24"/>
        </w:rPr>
      </w:pPr>
    </w:p>
    <w:p w14:paraId="3015AC0D" w14:textId="77777777" w:rsidR="00EF1200" w:rsidRDefault="00000000">
      <w:pPr>
        <w:pStyle w:val="a3"/>
        <w:ind w:left="103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ФИПИ:</w:t>
      </w:r>
      <w:r>
        <w:rPr>
          <w:rFonts w:ascii="Times New Roman" w:hAnsi="Times New Roman"/>
          <w:spacing w:val="30"/>
        </w:rPr>
        <w:t xml:space="preserve"> </w:t>
      </w:r>
      <w:hyperlink r:id="rId5">
        <w:r>
          <w:rPr>
            <w:rFonts w:ascii="Times New Roman" w:hAnsi="Times New Roman"/>
            <w:spacing w:val="-2"/>
            <w:u w:val="single"/>
          </w:rPr>
          <w:t>https://fipi.ru/itogovoye-sobesedovaniye</w:t>
        </w:r>
      </w:hyperlink>
    </w:p>
    <w:p w14:paraId="4A764AA9" w14:textId="77777777" w:rsidR="00EF1200" w:rsidRDefault="00000000">
      <w:pPr>
        <w:pStyle w:val="a3"/>
        <w:ind w:left="103"/>
        <w:rPr>
          <w:rFonts w:ascii="Times New Roman" w:hAnsi="Times New Roman"/>
        </w:rPr>
      </w:pPr>
      <w:hyperlink r:id="rId6">
        <w:r>
          <w:rPr>
            <w:rFonts w:ascii="Times New Roman" w:hAnsi="Times New Roman"/>
            <w:u w:val="single"/>
          </w:rPr>
          <w:t>Информация</w:t>
        </w:r>
        <w:r>
          <w:rPr>
            <w:rFonts w:ascii="Times New Roman" w:hAnsi="Times New Roman"/>
            <w:spacing w:val="-7"/>
            <w:u w:val="single"/>
          </w:rPr>
          <w:t xml:space="preserve"> </w:t>
        </w:r>
        <w:r>
          <w:rPr>
            <w:rFonts w:ascii="Times New Roman" w:hAnsi="Times New Roman"/>
            <w:u w:val="single"/>
          </w:rPr>
          <w:t>об</w:t>
        </w:r>
        <w:r>
          <w:rPr>
            <w:rFonts w:ascii="Times New Roman" w:hAnsi="Times New Roman"/>
            <w:spacing w:val="-7"/>
            <w:u w:val="single"/>
          </w:rPr>
          <w:t xml:space="preserve"> </w:t>
        </w:r>
        <w:r>
          <w:rPr>
            <w:rFonts w:ascii="Times New Roman" w:hAnsi="Times New Roman"/>
            <w:u w:val="single"/>
          </w:rPr>
          <w:t>итоговом</w:t>
        </w:r>
        <w:r>
          <w:rPr>
            <w:rFonts w:ascii="Times New Roman" w:hAnsi="Times New Roman"/>
            <w:spacing w:val="-6"/>
            <w:u w:val="single"/>
          </w:rPr>
          <w:t xml:space="preserve"> </w:t>
        </w:r>
        <w:r>
          <w:rPr>
            <w:rFonts w:ascii="Times New Roman" w:hAnsi="Times New Roman"/>
            <w:u w:val="single"/>
          </w:rPr>
          <w:t>собеседовании</w:t>
        </w:r>
        <w:r>
          <w:rPr>
            <w:rFonts w:ascii="Times New Roman" w:hAnsi="Times New Roman"/>
            <w:spacing w:val="-7"/>
            <w:u w:val="single"/>
          </w:rPr>
          <w:t xml:space="preserve"> </w:t>
        </w:r>
        <w:r>
          <w:rPr>
            <w:rFonts w:ascii="Times New Roman" w:hAnsi="Times New Roman"/>
            <w:u w:val="single"/>
          </w:rPr>
          <w:t>на</w:t>
        </w:r>
        <w:r>
          <w:rPr>
            <w:rFonts w:ascii="Times New Roman" w:hAnsi="Times New Roman"/>
            <w:spacing w:val="-7"/>
            <w:u w:val="single"/>
          </w:rPr>
          <w:t xml:space="preserve"> </w:t>
        </w:r>
        <w:r>
          <w:rPr>
            <w:rFonts w:ascii="Times New Roman" w:hAnsi="Times New Roman"/>
            <w:u w:val="single"/>
          </w:rPr>
          <w:t>сайте</w:t>
        </w:r>
        <w:r>
          <w:rPr>
            <w:rFonts w:ascii="Times New Roman" w:hAnsi="Times New Roman"/>
            <w:spacing w:val="-6"/>
            <w:u w:val="single"/>
          </w:rPr>
          <w:t xml:space="preserve"> </w:t>
        </w:r>
        <w:r>
          <w:rPr>
            <w:rFonts w:ascii="Times New Roman" w:hAnsi="Times New Roman"/>
            <w:spacing w:val="-2"/>
            <w:u w:val="single"/>
          </w:rPr>
          <w:t>ege.spb.ru</w:t>
        </w:r>
      </w:hyperlink>
    </w:p>
    <w:p w14:paraId="371B0A5D" w14:textId="77777777" w:rsidR="00EF1200" w:rsidRDefault="00EF1200">
      <w:pPr>
        <w:rPr>
          <w:sz w:val="24"/>
        </w:rPr>
      </w:pPr>
    </w:p>
    <w:p w14:paraId="23696AE1" w14:textId="77777777" w:rsidR="00EF1200" w:rsidRDefault="00EF1200">
      <w:pPr>
        <w:rPr>
          <w:sz w:val="24"/>
        </w:rPr>
      </w:pPr>
    </w:p>
    <w:p w14:paraId="1E35EC18" w14:textId="77777777" w:rsidR="00EF1200" w:rsidRDefault="00EF1200">
      <w:pPr>
        <w:spacing w:before="8"/>
        <w:rPr>
          <w:sz w:val="24"/>
        </w:rPr>
      </w:pPr>
    </w:p>
    <w:p w14:paraId="15AF0A98" w14:textId="1AB472B0" w:rsidR="00EF1200" w:rsidRDefault="00EF1200">
      <w:pPr>
        <w:pStyle w:val="a3"/>
        <w:ind w:left="102" w:right="40"/>
        <w:rPr>
          <w:rFonts w:ascii="Times New Roman" w:hAnsi="Times New Roman"/>
        </w:rPr>
      </w:pPr>
    </w:p>
    <w:sectPr w:rsidR="00EF1200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62604"/>
    <w:multiLevelType w:val="hybridMultilevel"/>
    <w:tmpl w:val="41665CBC"/>
    <w:lvl w:ilvl="0" w:tplc="18886224">
      <w:numFmt w:val="bullet"/>
      <w:lvlText w:val="▪"/>
      <w:lvlJc w:val="left"/>
      <w:pPr>
        <w:ind w:left="82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9"/>
        <w:sz w:val="20"/>
        <w:szCs w:val="20"/>
        <w:lang w:val="ru-RU" w:eastAsia="en-US" w:bidi="ar-SA"/>
      </w:rPr>
    </w:lvl>
    <w:lvl w:ilvl="1" w:tplc="6CBA9D92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8612EEE2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0268A5D8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F71ED0C8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4434F6A6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E08E53DA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41F84136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13CA8C94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</w:abstractNum>
  <w:num w:numId="1" w16cid:durableId="1234657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1200"/>
    <w:rsid w:val="00263924"/>
    <w:rsid w:val="00AE5CE5"/>
    <w:rsid w:val="00EF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F7B25"/>
  <w15:docId w15:val="{527FB9F8-6165-40F2-9B73-B6B1E503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Verdana" w:eastAsia="Verdana" w:hAnsi="Verdana" w:cs="Verdana"/>
      <w:sz w:val="24"/>
      <w:szCs w:val="24"/>
    </w:rPr>
  </w:style>
  <w:style w:type="paragraph" w:styleId="a4">
    <w:name w:val="List Paragraph"/>
    <w:basedOn w:val="a"/>
    <w:uiPriority w:val="1"/>
    <w:qFormat/>
    <w:pPr>
      <w:ind w:left="822" w:hanging="360"/>
      <w:jc w:val="both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ge.spb.ru/index.php?option=com_k2&amp;view=item&amp;layout=item&amp;id=612&amp;Itemid=604" TargetMode="External"/><Relationship Id="rId5" Type="http://schemas.openxmlformats.org/officeDocument/2006/relationships/hyperlink" Target="https://fipi.ru/itogovoye-sobesedovaniy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 СОШ</cp:lastModifiedBy>
  <cp:revision>3</cp:revision>
  <dcterms:created xsi:type="dcterms:W3CDTF">2025-02-04T07:43:00Z</dcterms:created>
  <dcterms:modified xsi:type="dcterms:W3CDTF">2025-02-04T07:44:00Z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Writer</vt:lpwstr>
  </property>
  <property fmtid="{D5CDD505-2E9C-101B-9397-08002B2CF9AE}" pid="4" name="LastSaved">
    <vt:filetime>2025-02-04T00:00:00Z</vt:filetime>
  </property>
  <property fmtid="{D5CDD505-2E9C-101B-9397-08002B2CF9AE}" pid="5" name="Producer">
    <vt:lpwstr>3-Heights(TM) PDF Security Shell 4.8.25.2 (http://www.pdf-tools.com)</vt:lpwstr>
  </property>
</Properties>
</file>